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sz w:val="30"/>
          <w:szCs w:val="30"/>
          <w:lang w:val="en-US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color w:val="0000FF"/>
          <w:sz w:val="30"/>
          <w:szCs w:val="30"/>
          <w:u w:val="single"/>
          <w:lang w:val="en-US" w:eastAsia="zh-CN"/>
        </w:rPr>
        <w:t>老年照护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  <w:lang w:val="en-US" w:eastAsia="zh-CN"/>
        </w:rPr>
        <w:t>专业委员会</w:t>
      </w:r>
    </w:p>
    <w:p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sz w:val="30"/>
          <w:szCs w:val="30"/>
        </w:rPr>
        <w:t>委员候选人推荐表</w:t>
      </w:r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联系方式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>
      <w:pPr>
        <w:ind w:firstLine="1400" w:firstLineChars="700"/>
        <w:jc w:val="lef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</w:t>
      </w:r>
      <w:r>
        <w:rPr>
          <w:rFonts w:hint="eastAsia" w:cs="Times New Roman"/>
          <w:color w:val="0000FF"/>
          <w:sz w:val="20"/>
          <w:szCs w:val="20"/>
          <w:lang w:val="en-US" w:eastAsia="zh-CN"/>
        </w:rPr>
        <w:t>有效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电子会员证。</w:t>
      </w:r>
    </w:p>
    <w:p>
      <w:pPr>
        <w:ind w:firstLine="1400" w:firstLineChars="700"/>
        <w:jc w:val="left"/>
      </w:pPr>
      <w:r>
        <w:rPr>
          <w:rFonts w:hint="eastAsia" w:cs="Times New Roman"/>
          <w:color w:val="0000FF"/>
          <w:sz w:val="20"/>
          <w:szCs w:val="20"/>
          <w:lang w:val="en-US" w:eastAsia="zh-CN"/>
        </w:rPr>
        <w:t>本会有效会员是委员候选人的必备条件。</w:t>
      </w:r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ZGE4MmFlNWVlZDE2OGZlN2FlNWM4YmJiMTI4NDkifQ=="/>
  </w:docVars>
  <w:rsids>
    <w:rsidRoot w:val="100B2D47"/>
    <w:rsid w:val="100B2D47"/>
    <w:rsid w:val="1045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2023-11-08T09:04:00Z</dcterms:created>
  <dc:creator>范庆</dc:creator>
  <cp:lastModifiedBy>范庆</cp:lastModifiedBy>
  <dcterms:modified xsi:type="dcterms:W3CDTF">2024-02-29T03:54:43Z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918451031F6C4D40AE5D7AAB92A6DDE6_11</vt:lpwstr>
  </property>
</Properties>
</file>