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sz w:val="30"/>
          <w:szCs w:val="30"/>
          <w:lang w:val="en-US"/>
        </w:rPr>
      </w:pPr>
      <w:r>
        <w:rPr>
          <w:rFonts w:hint="eastAsia"/>
          <w:b/>
          <w:sz w:val="30"/>
          <w:szCs w:val="30"/>
        </w:rPr>
        <w:t>四川省康</w:t>
      </w:r>
      <w:bookmarkStart w:id="0" w:name="_GoBack"/>
      <w:bookmarkEnd w:id="0"/>
      <w:r>
        <w:rPr>
          <w:rFonts w:hint="eastAsia"/>
          <w:b/>
          <w:sz w:val="30"/>
          <w:szCs w:val="30"/>
        </w:rPr>
        <w:t>复医学会</w:t>
      </w:r>
      <w:r>
        <w:rPr>
          <w:rFonts w:hint="eastAsia"/>
          <w:b/>
          <w:color w:val="4F81BD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color w:val="0000FF"/>
          <w:sz w:val="30"/>
          <w:szCs w:val="30"/>
          <w:u w:val="single"/>
          <w:lang w:val="en-US" w:eastAsia="zh-CN"/>
        </w:rPr>
        <w:t>冠心病</w:t>
      </w:r>
      <w:r>
        <w:rPr>
          <w:rFonts w:hint="eastAsia" w:ascii="微软雅黑" w:hAnsi="微软雅黑" w:eastAsia="微软雅黑" w:cs="微软雅黑"/>
          <w:b/>
          <w:color w:val="4F81BD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b/>
          <w:sz w:val="30"/>
          <w:szCs w:val="30"/>
          <w:lang w:val="en-US" w:eastAsia="zh-CN"/>
        </w:rPr>
        <w:t>专业委员会</w:t>
      </w:r>
    </w:p>
    <w:p>
      <w:pPr>
        <w:jc w:val="center"/>
        <w:rPr>
          <w:rFonts w:hint="eastAsia"/>
          <w:b/>
          <w:sz w:val="10"/>
          <w:szCs w:val="10"/>
        </w:rPr>
      </w:pPr>
      <w:r>
        <w:rPr>
          <w:rFonts w:hint="eastAsia"/>
          <w:b/>
          <w:sz w:val="30"/>
          <w:szCs w:val="30"/>
        </w:rPr>
        <w:t>委员候选人推荐表</w:t>
      </w:r>
    </w:p>
    <w:p>
      <w:pPr>
        <w:jc w:val="center"/>
        <w:rPr>
          <w:rFonts w:hint="eastAsia"/>
          <w:b/>
          <w:sz w:val="10"/>
          <w:szCs w:val="10"/>
        </w:rPr>
      </w:pPr>
    </w:p>
    <w:tbl>
      <w:tblPr>
        <w:tblStyle w:val="3"/>
        <w:tblW w:w="9960" w:type="dxa"/>
        <w:tblInd w:w="-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150"/>
        <w:gridCol w:w="780"/>
        <w:gridCol w:w="1149"/>
        <w:gridCol w:w="901"/>
        <w:gridCol w:w="379"/>
        <w:gridCol w:w="471"/>
        <w:gridCol w:w="870"/>
        <w:gridCol w:w="670"/>
        <w:gridCol w:w="469"/>
        <w:gridCol w:w="970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性别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出生年月日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籍贯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3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民族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党派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学历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学位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职称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行政职务</w:t>
            </w:r>
          </w:p>
        </w:tc>
        <w:tc>
          <w:tcPr>
            <w:tcW w:w="345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专业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科室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会员编号</w:t>
            </w:r>
          </w:p>
        </w:tc>
        <w:tc>
          <w:tcPr>
            <w:tcW w:w="233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工作单位</w:t>
            </w:r>
          </w:p>
        </w:tc>
        <w:tc>
          <w:tcPr>
            <w:tcW w:w="320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毕业院校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通讯地址</w:t>
            </w:r>
          </w:p>
        </w:tc>
        <w:tc>
          <w:tcPr>
            <w:tcW w:w="455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210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邮编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邮箱</w:t>
            </w:r>
          </w:p>
        </w:tc>
        <w:tc>
          <w:tcPr>
            <w:tcW w:w="435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联系方式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其他社会团体任职情况</w:t>
            </w:r>
          </w:p>
        </w:tc>
        <w:tc>
          <w:tcPr>
            <w:tcW w:w="7240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特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长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著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述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发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明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单位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年  月  日（章）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委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见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年  月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四川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省康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复医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学会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9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备注</w:t>
            </w:r>
          </w:p>
        </w:tc>
        <w:tc>
          <w:tcPr>
            <w:tcW w:w="9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</w:tbl>
    <w:p>
      <w:pPr>
        <w:spacing w:line="280" w:lineRule="exact"/>
        <w:ind w:left="1400" w:hanging="1405" w:hangingChars="700"/>
        <w:rPr>
          <w:color w:val="0000FF"/>
          <w:sz w:val="20"/>
          <w:szCs w:val="20"/>
        </w:rPr>
      </w:pPr>
      <w:r>
        <w:rPr>
          <w:rFonts w:hint="eastAsia"/>
          <w:b/>
          <w:bCs/>
          <w:color w:val="0000FF"/>
          <w:sz w:val="20"/>
          <w:szCs w:val="20"/>
          <w:lang w:val="en-US" w:eastAsia="zh-CN"/>
        </w:rPr>
        <w:t>备注填写</w:t>
      </w:r>
      <w:r>
        <w:rPr>
          <w:rFonts w:hint="eastAsia"/>
          <w:b/>
          <w:bCs/>
          <w:color w:val="0000FF"/>
          <w:sz w:val="20"/>
          <w:szCs w:val="20"/>
        </w:rPr>
        <w:t>说明</w:t>
      </w:r>
      <w:r>
        <w:rPr>
          <w:rFonts w:hint="eastAsia"/>
          <w:color w:val="0000FF"/>
          <w:sz w:val="20"/>
          <w:szCs w:val="20"/>
        </w:rPr>
        <w:t>：</w:t>
      </w:r>
      <w:r>
        <w:rPr>
          <w:rFonts w:hint="eastAsia"/>
          <w:color w:val="0000FF"/>
          <w:sz w:val="20"/>
          <w:szCs w:val="20"/>
          <w:lang w:val="en-US" w:eastAsia="zh-CN"/>
        </w:rPr>
        <w:t>行政职级为正厅局级、副厅局级、正县处级、副县处级；</w:t>
      </w:r>
      <w:r>
        <w:rPr>
          <w:rFonts w:hint="eastAsia"/>
          <w:color w:val="0000FF"/>
          <w:sz w:val="20"/>
          <w:szCs w:val="20"/>
        </w:rPr>
        <w:t>省、市人大代表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省、市政协委员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政府津贴，科技成果，出国进修等情况填入备注栏。</w:t>
      </w:r>
    </w:p>
    <w:p>
      <w:pPr>
        <w:spacing w:line="280" w:lineRule="exact"/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20"/>
          <w:szCs w:val="20"/>
          <w:lang w:val="en-US" w:eastAsia="zh-CN"/>
        </w:rPr>
        <w:t>会员注册流程</w:t>
      </w: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：电脑登陆学会网站（www.scarm.org.cn）→点击会员之家→立即注册→填写资料提交</w:t>
      </w:r>
    </w:p>
    <w:p>
      <w:pPr>
        <w:ind w:firstLine="1400" w:firstLineChars="700"/>
        <w:jc w:val="left"/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→待学会审核通过→生成支付二维码→手机扫码缴费→</w:t>
      </w:r>
      <w:r>
        <w:rPr>
          <w:rFonts w:hint="eastAsia" w:cs="Times New Roman"/>
          <w:color w:val="0000FF"/>
          <w:sz w:val="20"/>
          <w:szCs w:val="20"/>
          <w:lang w:val="en-US" w:eastAsia="zh-CN"/>
        </w:rPr>
        <w:t>有效</w:t>
      </w: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电子会员证。</w:t>
      </w:r>
    </w:p>
    <w:p>
      <w:pPr>
        <w:ind w:firstLine="1400" w:firstLineChars="700"/>
        <w:jc w:val="left"/>
      </w:pPr>
      <w:r>
        <w:rPr>
          <w:rFonts w:hint="eastAsia" w:cs="Times New Roman"/>
          <w:color w:val="0000FF"/>
          <w:sz w:val="20"/>
          <w:szCs w:val="20"/>
          <w:lang w:val="en-US" w:eastAsia="zh-CN"/>
        </w:rPr>
        <w:t>本会有效会员是委员候选人的必备条件。</w:t>
      </w:r>
    </w:p>
    <w:sectPr>
      <w:pgSz w:w="11906" w:h="16838"/>
      <w:pgMar w:top="850" w:right="1587" w:bottom="85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ZGE4MmFlNWVlZDE2OGZlN2FlNWM4YmJiMTI4NDkifQ=="/>
  </w:docVars>
  <w:rsids>
    <w:rsidRoot w:val="3F8D1D28"/>
    <w:rsid w:val="3F8D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2023-11-08T09:07:00Z</dcterms:created>
  <dc:creator>范庆</dc:creator>
  <cp:lastModifiedBy>范庆</cp:lastModifiedBy>
  <dcterms:modified xsi:type="dcterms:W3CDTF">2023-11-08T09:07:34Z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12F9A58EDA0D4D188B3F3FC211D98722_11</vt:lpwstr>
  </property>
</Properties>
</file>